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148B7">
        <w:rPr>
          <w:rFonts w:ascii="Times New Roman" w:hAnsi="Times New Roman" w:cs="Times New Roman"/>
          <w:sz w:val="28"/>
          <w:szCs w:val="28"/>
        </w:rPr>
        <w:t>21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3148B7">
        <w:rPr>
          <w:rFonts w:cs="Times New Roman"/>
          <w:sz w:val="24"/>
          <w:szCs w:val="24"/>
        </w:rPr>
        <w:t>28</w:t>
      </w:r>
      <w:r w:rsidR="00744773">
        <w:rPr>
          <w:rFonts w:cs="Times New Roman"/>
          <w:sz w:val="24"/>
          <w:szCs w:val="24"/>
        </w:rPr>
        <w:t>.10</w:t>
      </w:r>
      <w:r w:rsidR="003456A1">
        <w:rPr>
          <w:rFonts w:cs="Times New Roman"/>
          <w:sz w:val="24"/>
          <w:szCs w:val="24"/>
        </w:rPr>
        <w:t>.2019</w:t>
      </w:r>
      <w:r w:rsidR="0028293C">
        <w:rPr>
          <w:rFonts w:cs="Times New Roman"/>
          <w:sz w:val="24"/>
          <w:szCs w:val="24"/>
        </w:rPr>
        <w:t xml:space="preserve"> година от 07.3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F61104" w:rsidTr="00F61104">
        <w:trPr>
          <w:trHeight w:val="290"/>
        </w:trPr>
        <w:tc>
          <w:tcPr>
            <w:tcW w:w="3397" w:type="dxa"/>
          </w:tcPr>
          <w:p w:rsidR="00F61104" w:rsidRDefault="00F61104" w:rsidP="008A4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 </w:t>
            </w:r>
            <w:r w:rsidRPr="00E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</w:tc>
        <w:tc>
          <w:tcPr>
            <w:tcW w:w="4111" w:type="dxa"/>
          </w:tcPr>
          <w:p w:rsidR="00F61104" w:rsidRDefault="00F61104" w:rsidP="008A4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ПРЕДСЕДАТЕЛ: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Диана Илиева Дишлиева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ЗАМ.-ПРЕДСЕДАТЕЛ:</w:t>
            </w:r>
          </w:p>
        </w:tc>
        <w:tc>
          <w:tcPr>
            <w:tcW w:w="4111" w:type="dxa"/>
          </w:tcPr>
          <w:p w:rsidR="00F61104" w:rsidRPr="00612EBF" w:rsidRDefault="00F61104" w:rsidP="008A41F7">
            <w:r>
              <w:t>Ива Димова Дечевска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ЗАМ.-ПРЕДСЕДАТЕЛ: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Ангелина Петрова Петришка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СЕКРЕТАР: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Николай Бойнов Марковски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ЧЛЕНОВЕ: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Тодорка Петкова Куковска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Мария Добрева Кинарова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Тинка Иванова Салутска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Пено Стоянов Бойновски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Минка Маринова Макавеева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Стоян Тонов Тонов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Иван Боянов Мавров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Мартин Мартинов Джинджев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Пенка Иванова Дишкелова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всичките тринадесет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3628D9" w:rsidRPr="00035DC7" w:rsidTr="00035DC7">
        <w:tc>
          <w:tcPr>
            <w:tcW w:w="567" w:type="dxa"/>
          </w:tcPr>
          <w:p w:rsidR="003628D9" w:rsidRDefault="003628D9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8" w:type="dxa"/>
          </w:tcPr>
          <w:p w:rsidR="003628D9" w:rsidRPr="0028293C" w:rsidRDefault="0028293C" w:rsidP="0028293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внасяне на корекция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потвърден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163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01009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секция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Кръстевич 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избиране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съветници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членове. „ПРОТИВ“ – няма.</w:t>
      </w:r>
    </w:p>
    <w:p w:rsidR="00F61104" w:rsidRDefault="00F61104" w:rsidP="00F61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</w:t>
      </w:r>
    </w:p>
    <w:p w:rsidR="00F61104" w:rsidRDefault="00F61104" w:rsidP="00F61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F61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484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117EB" w:rsidRDefault="00A461A8" w:rsidP="003117E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</w:t>
      </w:r>
      <w:r w:rsidR="003117EB" w:rsidRP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3117EB" w:rsidRDefault="00A461A8" w:rsidP="00EF61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13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Хисаря прие следното </w:t>
      </w: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3148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125</w:t>
      </w:r>
    </w:p>
    <w:p w:rsidR="0009587B" w:rsidRPr="002E5857" w:rsidRDefault="0009587B" w:rsidP="0009587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85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Да бъде извършена корекция в </w:t>
      </w:r>
      <w:r w:rsidRPr="002E58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потвърден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163</w:t>
      </w:r>
      <w:r w:rsidRPr="0051297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12970">
        <w:rPr>
          <w:rFonts w:ascii="Times New Roman" w:eastAsia="Times New Roman" w:hAnsi="Times New Roman" w:cs="Times New Roman"/>
          <w:sz w:val="24"/>
          <w:szCs w:val="24"/>
          <w:lang w:eastAsia="bg-BG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01009</w:t>
      </w:r>
      <w:r w:rsidRPr="00512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секция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2970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12970">
        <w:rPr>
          <w:rFonts w:ascii="Times New Roman" w:eastAsia="Times New Roman" w:hAnsi="Times New Roman" w:cs="Times New Roman"/>
          <w:sz w:val="24"/>
          <w:szCs w:val="24"/>
          <w:lang w:eastAsia="bg-BG"/>
        </w:rPr>
        <w:t>70001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9,</w:t>
      </w:r>
      <w:r w:rsidRPr="00512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Кръстевич </w:t>
      </w:r>
      <w:r w:rsidRPr="00512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 w:rsidRPr="002E585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9587B" w:rsidRPr="002E5857" w:rsidRDefault="0009587B" w:rsidP="0009587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85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извършване на корекцията от изчислителния пунк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на „Информационно обслужване“ </w:t>
      </w:r>
      <w:r w:rsidRPr="002E5857">
        <w:rPr>
          <w:rFonts w:ascii="Times New Roman" w:eastAsia="Times New Roman" w:hAnsi="Times New Roman" w:cs="Times New Roman"/>
          <w:sz w:val="24"/>
          <w:szCs w:val="24"/>
          <w:lang w:eastAsia="bg-BG"/>
        </w:rPr>
        <w:t>ЕАД,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E585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нова разписка,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E5857"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 да се подпише от отговорникът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пункта и Председателят на ОИК Хисаря</w:t>
      </w:r>
      <w:r w:rsidRPr="002E585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86B08" w:rsidRPr="00F062A3" w:rsidRDefault="0009587B" w:rsidP="00F062A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8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Предишната разписка да бъде анулирана съгласно „Методически указания“ на ЦИК част </w:t>
      </w:r>
      <w:r w:rsidRPr="002E58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E585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същата да бъде приложена към екземпляра на секционния протокол.</w:t>
      </w:r>
    </w:p>
    <w:p w:rsidR="00EB023B" w:rsidRPr="00EB023B" w:rsidRDefault="00EB023B" w:rsidP="00EB023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251371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A461A8" w:rsidRPr="00AC3C17" w:rsidRDefault="00A461A8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386B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 заседанието бе закрито в 0</w:t>
      </w:r>
      <w:r w:rsidR="00F062A3">
        <w:rPr>
          <w:rFonts w:ascii="Times New Roman" w:eastAsia="Times New Roman" w:hAnsi="Times New Roman" w:cs="Times New Roman"/>
          <w:sz w:val="24"/>
          <w:szCs w:val="24"/>
          <w:lang w:eastAsia="bg-BG"/>
        </w:rPr>
        <w:t>7.38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483DD4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65336A">
        <w:rPr>
          <w:rFonts w:ascii="Times New Roman" w:hAnsi="Times New Roman" w:cs="Times New Roman"/>
        </w:rPr>
        <w:t xml:space="preserve"> /</w:t>
      </w:r>
      <w:r w:rsidR="00483DD4">
        <w:rPr>
          <w:rFonts w:ascii="Times New Roman" w:hAnsi="Times New Roman" w:cs="Times New Roman"/>
        </w:rPr>
        <w:t>П/</w:t>
      </w:r>
      <w:bookmarkStart w:id="0" w:name="_GoBack"/>
      <w:bookmarkEnd w:id="0"/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9587B"/>
    <w:rsid w:val="000B44AA"/>
    <w:rsid w:val="000C6675"/>
    <w:rsid w:val="000F072C"/>
    <w:rsid w:val="000F4526"/>
    <w:rsid w:val="001871D6"/>
    <w:rsid w:val="0019716A"/>
    <w:rsid w:val="001C326F"/>
    <w:rsid w:val="001D4465"/>
    <w:rsid w:val="002112EF"/>
    <w:rsid w:val="002135B2"/>
    <w:rsid w:val="00215982"/>
    <w:rsid w:val="00224A02"/>
    <w:rsid w:val="002501A6"/>
    <w:rsid w:val="00251371"/>
    <w:rsid w:val="00254E22"/>
    <w:rsid w:val="0026143E"/>
    <w:rsid w:val="002719A2"/>
    <w:rsid w:val="0028293C"/>
    <w:rsid w:val="002D1DD4"/>
    <w:rsid w:val="002E4B56"/>
    <w:rsid w:val="003117EB"/>
    <w:rsid w:val="003142ED"/>
    <w:rsid w:val="003148B7"/>
    <w:rsid w:val="003170CA"/>
    <w:rsid w:val="003456A1"/>
    <w:rsid w:val="003628D9"/>
    <w:rsid w:val="00364836"/>
    <w:rsid w:val="00384E43"/>
    <w:rsid w:val="00386B08"/>
    <w:rsid w:val="00394FDA"/>
    <w:rsid w:val="003D6872"/>
    <w:rsid w:val="004321E3"/>
    <w:rsid w:val="00483DD4"/>
    <w:rsid w:val="00484A69"/>
    <w:rsid w:val="004979FC"/>
    <w:rsid w:val="004E62A5"/>
    <w:rsid w:val="004F431E"/>
    <w:rsid w:val="0050435C"/>
    <w:rsid w:val="005059FE"/>
    <w:rsid w:val="005157BF"/>
    <w:rsid w:val="00535B60"/>
    <w:rsid w:val="005733D2"/>
    <w:rsid w:val="00584F67"/>
    <w:rsid w:val="00592FA9"/>
    <w:rsid w:val="006069FE"/>
    <w:rsid w:val="00627FFE"/>
    <w:rsid w:val="0065336A"/>
    <w:rsid w:val="0068696F"/>
    <w:rsid w:val="0069247F"/>
    <w:rsid w:val="006C13DE"/>
    <w:rsid w:val="006C16AC"/>
    <w:rsid w:val="006C31AF"/>
    <w:rsid w:val="006C34ED"/>
    <w:rsid w:val="006C7BAE"/>
    <w:rsid w:val="006D302D"/>
    <w:rsid w:val="006F3190"/>
    <w:rsid w:val="00744773"/>
    <w:rsid w:val="00754095"/>
    <w:rsid w:val="00770EA1"/>
    <w:rsid w:val="0078141F"/>
    <w:rsid w:val="007845A4"/>
    <w:rsid w:val="00790444"/>
    <w:rsid w:val="007959F4"/>
    <w:rsid w:val="007A38C4"/>
    <w:rsid w:val="00801693"/>
    <w:rsid w:val="00810796"/>
    <w:rsid w:val="008225A5"/>
    <w:rsid w:val="0083404D"/>
    <w:rsid w:val="008C06BA"/>
    <w:rsid w:val="008E10EC"/>
    <w:rsid w:val="008F0EB4"/>
    <w:rsid w:val="00906B89"/>
    <w:rsid w:val="009348C6"/>
    <w:rsid w:val="009854D4"/>
    <w:rsid w:val="009C0164"/>
    <w:rsid w:val="009E018C"/>
    <w:rsid w:val="009E59BE"/>
    <w:rsid w:val="009F62E3"/>
    <w:rsid w:val="00A21E7F"/>
    <w:rsid w:val="00A232CE"/>
    <w:rsid w:val="00A42146"/>
    <w:rsid w:val="00A461A8"/>
    <w:rsid w:val="00AC018C"/>
    <w:rsid w:val="00AC14C5"/>
    <w:rsid w:val="00AC3C17"/>
    <w:rsid w:val="00AF0C2B"/>
    <w:rsid w:val="00AF4575"/>
    <w:rsid w:val="00B6096F"/>
    <w:rsid w:val="00B61259"/>
    <w:rsid w:val="00B660C2"/>
    <w:rsid w:val="00BA1EC2"/>
    <w:rsid w:val="00BF1B5D"/>
    <w:rsid w:val="00C07114"/>
    <w:rsid w:val="00C14E63"/>
    <w:rsid w:val="00C6190F"/>
    <w:rsid w:val="00CA69D5"/>
    <w:rsid w:val="00CB442C"/>
    <w:rsid w:val="00CB608A"/>
    <w:rsid w:val="00CC7AF9"/>
    <w:rsid w:val="00D25286"/>
    <w:rsid w:val="00D26D9C"/>
    <w:rsid w:val="00D350D6"/>
    <w:rsid w:val="00D40B0F"/>
    <w:rsid w:val="00D46F0F"/>
    <w:rsid w:val="00D61722"/>
    <w:rsid w:val="00D74FAF"/>
    <w:rsid w:val="00D84634"/>
    <w:rsid w:val="00DA6921"/>
    <w:rsid w:val="00DC7E13"/>
    <w:rsid w:val="00DD20CF"/>
    <w:rsid w:val="00DD25E1"/>
    <w:rsid w:val="00DD5065"/>
    <w:rsid w:val="00DF676A"/>
    <w:rsid w:val="00E13509"/>
    <w:rsid w:val="00E15D30"/>
    <w:rsid w:val="00E30BAB"/>
    <w:rsid w:val="00E3556D"/>
    <w:rsid w:val="00E61EDB"/>
    <w:rsid w:val="00EB023B"/>
    <w:rsid w:val="00EB1C54"/>
    <w:rsid w:val="00EB3E7D"/>
    <w:rsid w:val="00ED2686"/>
    <w:rsid w:val="00ED475B"/>
    <w:rsid w:val="00EF6139"/>
    <w:rsid w:val="00F062A3"/>
    <w:rsid w:val="00F54293"/>
    <w:rsid w:val="00F61104"/>
    <w:rsid w:val="00FB5D37"/>
    <w:rsid w:val="00FB63DA"/>
    <w:rsid w:val="00FD77BD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  <w:style w:type="numbering" w:customStyle="1" w:styleId="NoList1">
    <w:name w:val="No List1"/>
    <w:next w:val="NoList"/>
    <w:semiHidden/>
    <w:rsid w:val="00801693"/>
  </w:style>
  <w:style w:type="paragraph" w:customStyle="1" w:styleId="Style">
    <w:name w:val="Style"/>
    <w:rsid w:val="0080169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">
    <w:name w:val="Основен текст (2)"/>
    <w:rsid w:val="0080169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0">
    <w:name w:val="Основен текст (2)_"/>
    <w:rsid w:val="00801693"/>
    <w:rPr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4</cp:revision>
  <cp:lastPrinted>2019-10-28T06:02:00Z</cp:lastPrinted>
  <dcterms:created xsi:type="dcterms:W3CDTF">2019-10-28T06:00:00Z</dcterms:created>
  <dcterms:modified xsi:type="dcterms:W3CDTF">2019-10-28T06:04:00Z</dcterms:modified>
</cp:coreProperties>
</file>